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17D16" w14:textId="4013FDED" w:rsidR="00D22583" w:rsidRDefault="00D22583">
      <w:pPr>
        <w:pStyle w:val="berschrift1"/>
      </w:pPr>
      <w:r>
        <w:t>Ziegel-</w:t>
      </w:r>
      <w:r w:rsidR="00A800DB">
        <w:t>Wärmedämm</w:t>
      </w:r>
      <w:r>
        <w:t xml:space="preserve">sturz </w:t>
      </w:r>
      <w:r w:rsidR="00A800DB">
        <w:t>für Außenmauerwerk</w:t>
      </w:r>
    </w:p>
    <w:p w14:paraId="0EA8B5CC" w14:textId="77777777" w:rsidR="00D22583" w:rsidRDefault="00D22583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300</w:t>
      </w:r>
      <w:r w:rsidR="00C55CA1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/</w:t>
      </w:r>
      <w:r w:rsidR="00C55CA1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365</w:t>
      </w:r>
      <w:r w:rsidR="00C55CA1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/</w:t>
      </w:r>
      <w:r w:rsidR="00C55CA1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425</w:t>
      </w:r>
      <w:r w:rsidR="00C55CA1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/</w:t>
      </w:r>
      <w:r w:rsidR="00C55CA1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490 mm</w:t>
      </w:r>
      <w:r w:rsidR="00C55CA1">
        <w:rPr>
          <w:b w:val="0"/>
          <w:bCs/>
          <w:sz w:val="20"/>
        </w:rPr>
        <w:t>*</w:t>
      </w:r>
      <w:r w:rsidR="006059B6">
        <w:rPr>
          <w:b w:val="0"/>
          <w:bCs/>
          <w:sz w:val="20"/>
        </w:rPr>
        <w:t>; h = 113 mm</w:t>
      </w:r>
    </w:p>
    <w:p w14:paraId="79530FE0" w14:textId="77777777" w:rsidR="00D22583" w:rsidRDefault="00D22583"/>
    <w:p w14:paraId="0294EA22" w14:textId="77777777" w:rsidR="00D22583" w:rsidRDefault="00D2258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22583" w14:paraId="1EB0783D" w14:textId="77777777">
        <w:trPr>
          <w:trHeight w:val="567"/>
        </w:trPr>
        <w:tc>
          <w:tcPr>
            <w:tcW w:w="795" w:type="dxa"/>
          </w:tcPr>
          <w:p w14:paraId="25E6C13E" w14:textId="77777777" w:rsidR="00D22583" w:rsidRDefault="00D2258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090256B" w14:textId="77777777" w:rsidR="00D22583" w:rsidRDefault="00D2258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4F845B3" w14:textId="77777777" w:rsidR="00D22583" w:rsidRDefault="00D2258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396B6F9" w14:textId="77777777" w:rsidR="00D22583" w:rsidRDefault="00D2258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7F64B38" w14:textId="77777777" w:rsidR="00D22583" w:rsidRDefault="00D22583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22583" w14:paraId="202235B5" w14:textId="77777777">
        <w:trPr>
          <w:trHeight w:val="709"/>
        </w:trPr>
        <w:tc>
          <w:tcPr>
            <w:tcW w:w="795" w:type="dxa"/>
          </w:tcPr>
          <w:p w14:paraId="73018E47" w14:textId="77777777" w:rsidR="00D22583" w:rsidRDefault="00D22583"/>
        </w:tc>
        <w:tc>
          <w:tcPr>
            <w:tcW w:w="5868" w:type="dxa"/>
          </w:tcPr>
          <w:p w14:paraId="1DBC3CFF" w14:textId="77777777" w:rsidR="00D22583" w:rsidRDefault="00D22583">
            <w:pPr>
              <w:pStyle w:val="berschrift4"/>
            </w:pPr>
            <w:r>
              <w:t>Ziegel-</w:t>
            </w:r>
            <w:r w:rsidR="00B400EB">
              <w:t>Wärmedämmsturz für Außenmauerwerk</w:t>
            </w:r>
          </w:p>
          <w:p w14:paraId="597CB836" w14:textId="77777777" w:rsidR="00D22583" w:rsidRDefault="00D22583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d = 300</w:t>
            </w:r>
            <w:r w:rsidR="00C55CA1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55CA1">
              <w:rPr>
                <w:sz w:val="22"/>
              </w:rPr>
              <w:t xml:space="preserve"> </w:t>
            </w:r>
            <w:r>
              <w:rPr>
                <w:sz w:val="22"/>
              </w:rPr>
              <w:t>365</w:t>
            </w:r>
            <w:r w:rsidR="00C55CA1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55CA1">
              <w:rPr>
                <w:sz w:val="22"/>
              </w:rPr>
              <w:t xml:space="preserve"> </w:t>
            </w:r>
            <w:r>
              <w:rPr>
                <w:sz w:val="22"/>
              </w:rPr>
              <w:t>425</w:t>
            </w:r>
            <w:r w:rsidR="00C55CA1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55CA1">
              <w:rPr>
                <w:sz w:val="22"/>
              </w:rPr>
              <w:t xml:space="preserve"> </w:t>
            </w:r>
            <w:r>
              <w:rPr>
                <w:sz w:val="22"/>
              </w:rPr>
              <w:t>490 mm</w:t>
            </w:r>
            <w:r w:rsidR="00C55CA1">
              <w:rPr>
                <w:sz w:val="22"/>
              </w:rPr>
              <w:t>*</w:t>
            </w:r>
            <w:r w:rsidR="000D78DD">
              <w:rPr>
                <w:sz w:val="22"/>
              </w:rPr>
              <w:t>, h = 113 mm</w:t>
            </w:r>
          </w:p>
        </w:tc>
        <w:tc>
          <w:tcPr>
            <w:tcW w:w="1418" w:type="dxa"/>
          </w:tcPr>
          <w:p w14:paraId="20B3C497" w14:textId="77777777" w:rsidR="00D22583" w:rsidRDefault="00D2258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B898795" w14:textId="77777777" w:rsidR="00D22583" w:rsidRDefault="00D2258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62337D8" w14:textId="77777777" w:rsidR="00D22583" w:rsidRDefault="00D22583">
            <w:pPr>
              <w:ind w:right="-60"/>
              <w:rPr>
                <w:b/>
                <w:sz w:val="28"/>
              </w:rPr>
            </w:pPr>
          </w:p>
        </w:tc>
      </w:tr>
      <w:tr w:rsidR="00D22583" w14:paraId="0A014651" w14:textId="77777777">
        <w:tc>
          <w:tcPr>
            <w:tcW w:w="795" w:type="dxa"/>
          </w:tcPr>
          <w:p w14:paraId="5B732B3B" w14:textId="77777777" w:rsidR="00D22583" w:rsidRDefault="00D2258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C4E6566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Liefern und Verlegen von Ziegel-</w:t>
            </w:r>
            <w:r w:rsidR="00800DA8">
              <w:rPr>
                <w:rFonts w:cs="Arial"/>
                <w:sz w:val="18"/>
                <w:szCs w:val="16"/>
              </w:rPr>
              <w:t xml:space="preserve">Wärmedämmstürzen über Öffnungen von </w:t>
            </w:r>
            <w:r w:rsidR="00800DA8">
              <w:rPr>
                <w:rFonts w:cs="Arial"/>
                <w:sz w:val="18"/>
                <w:szCs w:val="16"/>
                <w:u w:val="single"/>
              </w:rPr>
              <w:t>&lt;</w:t>
            </w:r>
            <w:r w:rsidR="00800DA8">
              <w:rPr>
                <w:rFonts w:cs="Arial"/>
                <w:sz w:val="18"/>
                <w:szCs w:val="16"/>
              </w:rPr>
              <w:t xml:space="preserve"> 2,25 m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 w:rsidR="00E30A37">
              <w:rPr>
                <w:rFonts w:cs="Arial"/>
                <w:sz w:val="18"/>
                <w:szCs w:val="16"/>
              </w:rPr>
              <w:t>nach Herstellerangaben</w:t>
            </w:r>
            <w:r w:rsidR="00D53986">
              <w:rPr>
                <w:rFonts w:cs="Arial"/>
                <w:sz w:val="18"/>
                <w:szCs w:val="16"/>
              </w:rPr>
              <w:t xml:space="preserve"> und gemäß</w:t>
            </w:r>
            <w:r>
              <w:rPr>
                <w:rFonts w:cs="Arial"/>
                <w:sz w:val="18"/>
                <w:szCs w:val="16"/>
              </w:rPr>
              <w:t xml:space="preserve"> DIN EN 1996 mit einem Auflager von mind. 11,5 cm in einem Mörtelbett (mind. MG </w:t>
            </w:r>
            <w:proofErr w:type="spellStart"/>
            <w:r>
              <w:rPr>
                <w:rFonts w:cs="Arial"/>
                <w:sz w:val="18"/>
                <w:szCs w:val="16"/>
              </w:rPr>
              <w:t>IIa</w:t>
            </w:r>
            <w:proofErr w:type="spellEnd"/>
            <w:r>
              <w:rPr>
                <w:rFonts w:cs="Arial"/>
                <w:sz w:val="18"/>
                <w:szCs w:val="16"/>
              </w:rPr>
              <w:t>). Die Stürze sind so einzubauen, dass die Ziegelschale unten liegt. Bei längeren Stürzen ist spätestens nach 1,25 m eine Montageunterstützung vorzusehen, die erst nach ausreichender Steifigkeit in der Druckzone</w:t>
            </w:r>
            <w:r w:rsidR="00D53986">
              <w:rPr>
                <w:rFonts w:cs="Arial"/>
                <w:sz w:val="18"/>
                <w:szCs w:val="16"/>
              </w:rPr>
              <w:t xml:space="preserve"> (12,5 bis 100 cm)</w:t>
            </w:r>
            <w:r>
              <w:rPr>
                <w:rFonts w:cs="Arial"/>
                <w:sz w:val="18"/>
                <w:szCs w:val="16"/>
              </w:rPr>
              <w:t xml:space="preserve"> bzw. erreichter Aushärtungszeit der Stahlbetondecke nach DIN wieder entfernt werden darf.</w:t>
            </w:r>
          </w:p>
          <w:p w14:paraId="1694FAA2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</w:p>
          <w:p w14:paraId="6C5FE700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Sturzbreite: </w:t>
            </w:r>
            <w:r w:rsidR="00800DA8">
              <w:rPr>
                <w:rFonts w:cs="Arial"/>
                <w:sz w:val="18"/>
                <w:szCs w:val="16"/>
              </w:rPr>
              <w:t>300</w:t>
            </w:r>
            <w:r>
              <w:rPr>
                <w:rFonts w:cs="Arial"/>
                <w:sz w:val="18"/>
                <w:szCs w:val="16"/>
              </w:rPr>
              <w:t xml:space="preserve"> / </w:t>
            </w:r>
            <w:r w:rsidR="00800DA8">
              <w:rPr>
                <w:rFonts w:cs="Arial"/>
                <w:sz w:val="18"/>
                <w:szCs w:val="16"/>
              </w:rPr>
              <w:t>365</w:t>
            </w:r>
            <w:r>
              <w:rPr>
                <w:rFonts w:cs="Arial"/>
                <w:sz w:val="18"/>
                <w:szCs w:val="16"/>
              </w:rPr>
              <w:t xml:space="preserve"> / </w:t>
            </w:r>
            <w:r w:rsidR="00800DA8">
              <w:rPr>
                <w:rFonts w:cs="Arial"/>
                <w:sz w:val="18"/>
                <w:szCs w:val="16"/>
              </w:rPr>
              <w:t>425</w:t>
            </w:r>
            <w:r>
              <w:rPr>
                <w:rFonts w:cs="Arial"/>
                <w:sz w:val="18"/>
                <w:szCs w:val="16"/>
              </w:rPr>
              <w:t xml:space="preserve"> / </w:t>
            </w:r>
            <w:r w:rsidR="00800DA8">
              <w:rPr>
                <w:rFonts w:cs="Arial"/>
                <w:sz w:val="18"/>
                <w:szCs w:val="16"/>
              </w:rPr>
              <w:t>490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 w:rsidR="00800DA8">
              <w:rPr>
                <w:rFonts w:cs="Arial"/>
                <w:sz w:val="18"/>
                <w:szCs w:val="16"/>
              </w:rPr>
              <w:t>m</w:t>
            </w:r>
            <w:r>
              <w:rPr>
                <w:rFonts w:cs="Arial"/>
                <w:sz w:val="18"/>
                <w:szCs w:val="16"/>
              </w:rPr>
              <w:t>m*</w:t>
            </w:r>
          </w:p>
          <w:p w14:paraId="362DD626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</w:p>
          <w:p w14:paraId="177D400E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über Öffnung, lichte Maueröffnungen ................. cm</w:t>
            </w:r>
          </w:p>
          <w:p w14:paraId="3B0F212B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</w:p>
          <w:p w14:paraId="4E783E6B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Abrechnung nach Gesamtlänge des Sturzes.</w:t>
            </w:r>
          </w:p>
          <w:p w14:paraId="75FF79DE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</w:p>
          <w:p w14:paraId="64F3222C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E72DACF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7411575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6E116AD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42FB759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599BCA1" w14:textId="77777777" w:rsidR="00B400EB" w:rsidRDefault="00B400EB" w:rsidP="00B40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35E64A86" w14:textId="77777777" w:rsidR="00D22583" w:rsidRDefault="00D22583">
            <w:pPr>
              <w:rPr>
                <w:rFonts w:cs="Arial"/>
                <w:sz w:val="18"/>
                <w:szCs w:val="16"/>
              </w:rPr>
            </w:pPr>
          </w:p>
          <w:p w14:paraId="5EC5CEF2" w14:textId="77777777" w:rsidR="00D22583" w:rsidRDefault="00D2258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5A0F2B4" w14:textId="77777777" w:rsidR="00D22583" w:rsidRDefault="00D22583">
            <w:pPr>
              <w:rPr>
                <w:rFonts w:cs="Arial"/>
                <w:sz w:val="18"/>
                <w:szCs w:val="16"/>
              </w:rPr>
            </w:pPr>
          </w:p>
          <w:p w14:paraId="6A8BC698" w14:textId="77777777" w:rsidR="00D22583" w:rsidRDefault="00D2258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Ziegel-Flachsturz wärmegedämmt</w:t>
            </w:r>
          </w:p>
          <w:p w14:paraId="0F4EA1F1" w14:textId="77777777" w:rsidR="00D22583" w:rsidRDefault="00D22583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300</w:t>
            </w:r>
            <w:r w:rsidR="00C55CA1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</w:t>
            </w:r>
            <w:r w:rsidR="00C55CA1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365</w:t>
            </w:r>
            <w:r w:rsidR="00C55CA1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</w:t>
            </w:r>
            <w:r w:rsidR="00C55CA1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="00C55CA1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</w:t>
            </w:r>
            <w:r w:rsidR="00C55CA1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490 mm</w:t>
            </w:r>
            <w:r w:rsidR="00D05029">
              <w:rPr>
                <w:rFonts w:ascii="Arial" w:hAnsi="Arial" w:cs="Arial"/>
                <w:b w:val="0"/>
                <w:bCs w:val="0"/>
                <w:sz w:val="18"/>
              </w:rPr>
              <w:t>*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; h = 113 mm</w:t>
            </w:r>
          </w:p>
          <w:p w14:paraId="56A76388" w14:textId="77777777" w:rsidR="00D22583" w:rsidRDefault="00D22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Abrechnung nach Fertigmaß</w:t>
            </w:r>
          </w:p>
        </w:tc>
        <w:tc>
          <w:tcPr>
            <w:tcW w:w="1418" w:type="dxa"/>
          </w:tcPr>
          <w:p w14:paraId="6EA22F19" w14:textId="77777777" w:rsidR="00D22583" w:rsidRDefault="00D2258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EF5B1FD" w14:textId="77777777" w:rsidR="00D22583" w:rsidRDefault="00D2258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2BA23EF" w14:textId="77777777" w:rsidR="00D22583" w:rsidRDefault="00D22583">
            <w:pPr>
              <w:ind w:right="639"/>
              <w:rPr>
                <w:b/>
                <w:sz w:val="28"/>
              </w:rPr>
            </w:pPr>
          </w:p>
        </w:tc>
      </w:tr>
      <w:tr w:rsidR="00D22583" w14:paraId="22D7196C" w14:textId="77777777">
        <w:tc>
          <w:tcPr>
            <w:tcW w:w="795" w:type="dxa"/>
          </w:tcPr>
          <w:p w14:paraId="6DF357A2" w14:textId="77777777" w:rsidR="00D22583" w:rsidRDefault="00D2258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B75C343" w14:textId="77777777" w:rsidR="00D22583" w:rsidRDefault="00D2258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FD099E9" w14:textId="77777777" w:rsidR="00D22583" w:rsidRDefault="00D2258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</w:t>
            </w:r>
            <w:r w:rsidR="00800DA8">
              <w:rPr>
                <w:bCs/>
                <w:sz w:val="16"/>
              </w:rPr>
              <w:t>...</w:t>
            </w:r>
            <w:r>
              <w:rPr>
                <w:bCs/>
                <w:sz w:val="16"/>
              </w:rPr>
              <w:t xml:space="preserve">..... </w:t>
            </w:r>
            <w:r>
              <w:rPr>
                <w:bCs/>
                <w:sz w:val="18"/>
              </w:rPr>
              <w:t>St</w:t>
            </w:r>
            <w:r w:rsidR="00800DA8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60AD5ECD" w14:textId="77777777" w:rsidR="00D22583" w:rsidRDefault="00D2258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1AD289" w14:textId="77777777" w:rsidR="00D05029" w:rsidRDefault="00D2258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  <w:p w14:paraId="7E0BB978" w14:textId="77777777" w:rsidR="00D05029" w:rsidRDefault="00D05029" w:rsidP="00D05029">
            <w:pPr>
              <w:ind w:left="-8087"/>
              <w:rPr>
                <w:bCs/>
                <w:sz w:val="16"/>
              </w:rPr>
            </w:pPr>
          </w:p>
        </w:tc>
      </w:tr>
    </w:tbl>
    <w:p w14:paraId="30F6FC35" w14:textId="77777777" w:rsidR="00D22583" w:rsidRDefault="00D22583">
      <w:pPr>
        <w:rPr>
          <w:b/>
          <w:sz w:val="28"/>
        </w:rPr>
      </w:pPr>
    </w:p>
    <w:p w14:paraId="0E364B08" w14:textId="77777777" w:rsidR="00D22583" w:rsidRDefault="00D22583" w:rsidP="00D05029">
      <w:pPr>
        <w:ind w:left="567"/>
        <w:rPr>
          <w:b/>
          <w:sz w:val="28"/>
        </w:rPr>
      </w:pPr>
    </w:p>
    <w:p w14:paraId="53E93A36" w14:textId="77777777" w:rsidR="00D05029" w:rsidRPr="00D05029" w:rsidRDefault="00D05029" w:rsidP="00D05029">
      <w:pPr>
        <w:ind w:left="567"/>
        <w:rPr>
          <w:sz w:val="18"/>
        </w:rPr>
      </w:pPr>
      <w:r>
        <w:rPr>
          <w:sz w:val="18"/>
        </w:rPr>
        <w:t xml:space="preserve">* = </w:t>
      </w:r>
      <w:proofErr w:type="gramStart"/>
      <w:r>
        <w:rPr>
          <w:sz w:val="18"/>
        </w:rPr>
        <w:t>nicht zutreffendes</w:t>
      </w:r>
      <w:proofErr w:type="gramEnd"/>
      <w:r>
        <w:rPr>
          <w:sz w:val="18"/>
        </w:rPr>
        <w:t xml:space="preserve"> durchstreichen</w:t>
      </w:r>
    </w:p>
    <w:p w14:paraId="356B0E52" w14:textId="77777777" w:rsidR="00D22583" w:rsidRDefault="00D22583">
      <w:pPr>
        <w:rPr>
          <w:b/>
          <w:sz w:val="28"/>
        </w:rPr>
      </w:pPr>
    </w:p>
    <w:p w14:paraId="67113E6C" w14:textId="77777777" w:rsidR="00D22583" w:rsidRDefault="00D22583">
      <w:pPr>
        <w:rPr>
          <w:b/>
          <w:sz w:val="28"/>
        </w:rPr>
      </w:pPr>
    </w:p>
    <w:p w14:paraId="1B949EE3" w14:textId="77777777" w:rsidR="00D22583" w:rsidRDefault="00D22583"/>
    <w:sectPr w:rsidR="00D22583" w:rsidSect="00B91EF3">
      <w:headerReference w:type="default" r:id="rId7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9E9D8" w14:textId="77777777" w:rsidR="004D4282" w:rsidRDefault="004D4282">
      <w:r>
        <w:separator/>
      </w:r>
    </w:p>
  </w:endnote>
  <w:endnote w:type="continuationSeparator" w:id="0">
    <w:p w14:paraId="0FEAD88B" w14:textId="77777777" w:rsidR="004D4282" w:rsidRDefault="004D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585D" w14:textId="77777777" w:rsidR="004D4282" w:rsidRDefault="004D4282">
      <w:r>
        <w:separator/>
      </w:r>
    </w:p>
  </w:footnote>
  <w:footnote w:type="continuationSeparator" w:id="0">
    <w:p w14:paraId="302E507C" w14:textId="77777777" w:rsidR="004D4282" w:rsidRDefault="004D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BDD1" w14:textId="6B80CD99" w:rsidR="00B91EF3" w:rsidRDefault="00B91EF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C5F84" wp14:editId="6302F6FA">
          <wp:simplePos x="0" y="0"/>
          <wp:positionH relativeFrom="column">
            <wp:posOffset>-807799</wp:posOffset>
          </wp:positionH>
          <wp:positionV relativeFrom="paragraph">
            <wp:posOffset>-909115</wp:posOffset>
          </wp:positionV>
          <wp:extent cx="7560000" cy="1400400"/>
          <wp:effectExtent l="0" t="0" r="317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C62"/>
    <w:multiLevelType w:val="hybridMultilevel"/>
    <w:tmpl w:val="E6D4D6BC"/>
    <w:lvl w:ilvl="0" w:tplc="E43E9A4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C72B52"/>
    <w:multiLevelType w:val="hybridMultilevel"/>
    <w:tmpl w:val="0B38B810"/>
    <w:lvl w:ilvl="0" w:tplc="FC446D9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D07988"/>
    <w:multiLevelType w:val="hybridMultilevel"/>
    <w:tmpl w:val="3DD2341A"/>
    <w:lvl w:ilvl="0" w:tplc="FFFAD3A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29"/>
    <w:rsid w:val="000D78DD"/>
    <w:rsid w:val="00130CD8"/>
    <w:rsid w:val="00167C4A"/>
    <w:rsid w:val="002328EC"/>
    <w:rsid w:val="00315CCD"/>
    <w:rsid w:val="00327A1D"/>
    <w:rsid w:val="003B5E13"/>
    <w:rsid w:val="004D4282"/>
    <w:rsid w:val="00501088"/>
    <w:rsid w:val="006059B6"/>
    <w:rsid w:val="0071765B"/>
    <w:rsid w:val="00800DA8"/>
    <w:rsid w:val="009F3FB0"/>
    <w:rsid w:val="00A800DB"/>
    <w:rsid w:val="00AC1759"/>
    <w:rsid w:val="00B212D6"/>
    <w:rsid w:val="00B400EB"/>
    <w:rsid w:val="00B91EF3"/>
    <w:rsid w:val="00C55CA1"/>
    <w:rsid w:val="00D05029"/>
    <w:rsid w:val="00D22583"/>
    <w:rsid w:val="00D53986"/>
    <w:rsid w:val="00E216BD"/>
    <w:rsid w:val="00E30A37"/>
    <w:rsid w:val="00E30D3C"/>
    <w:rsid w:val="00E94DEE"/>
    <w:rsid w:val="00F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B4CAA"/>
  <w15:chartTrackingRefBased/>
  <w15:docId w15:val="{34DB812A-65B3-4C49-9717-B54944D2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28810-00BF-433F-9AC9-8EEB2004ADED}"/>
</file>

<file path=customXml/itemProps2.xml><?xml version="1.0" encoding="utf-8"?>
<ds:datastoreItem xmlns:ds="http://schemas.openxmlformats.org/officeDocument/2006/customXml" ds:itemID="{D010ABD4-6D40-4814-9518-C5A40A5DF793}"/>
</file>

<file path=customXml/itemProps3.xml><?xml version="1.0" encoding="utf-8"?>
<ds:datastoreItem xmlns:ds="http://schemas.openxmlformats.org/officeDocument/2006/customXml" ds:itemID="{F6260760-0C84-4DBB-9C7E-4AEC561A4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2012-10-06T09:49:00Z</cp:lastPrinted>
  <dcterms:created xsi:type="dcterms:W3CDTF">2021-02-26T13:48:00Z</dcterms:created>
  <dcterms:modified xsi:type="dcterms:W3CDTF">2021-02-27T15:07:00Z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